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9FD46" w14:textId="46A680F0" w:rsidR="00D9684A" w:rsidRPr="0054257A" w:rsidRDefault="00D9684A" w:rsidP="00D9684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b/>
          <w:i/>
          <w:sz w:val="14"/>
          <w:szCs w:val="14"/>
          <w:lang w:eastAsia="pl-PL"/>
        </w:rPr>
      </w:pPr>
      <w:r w:rsidRPr="0054257A">
        <w:rPr>
          <w:rFonts w:ascii="Arial" w:eastAsia="Times New Roman" w:hAnsi="Arial" w:cs="Arial"/>
          <w:b/>
          <w:i/>
          <w:sz w:val="14"/>
          <w:szCs w:val="14"/>
          <w:lang w:eastAsia="pl-PL"/>
        </w:rPr>
        <w:t xml:space="preserve">Załącznik nr </w:t>
      </w:r>
      <w:r w:rsidR="00BD4B21">
        <w:rPr>
          <w:rFonts w:ascii="Arial" w:eastAsia="Times New Roman" w:hAnsi="Arial" w:cs="Arial"/>
          <w:b/>
          <w:i/>
          <w:sz w:val="14"/>
          <w:szCs w:val="14"/>
          <w:lang w:eastAsia="pl-PL"/>
        </w:rPr>
        <w:t>5</w:t>
      </w:r>
    </w:p>
    <w:p w14:paraId="5CE65D31" w14:textId="77777777" w:rsidR="00D9684A" w:rsidRPr="0054257A" w:rsidRDefault="00D9684A" w:rsidP="00D9684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54257A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do Polityki oceny odpowiedniości kandydatów na Członków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Rady Nadzorczej</w:t>
      </w:r>
      <w:r w:rsidRPr="0054257A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, Członków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Rady Nadzorczej</w:t>
      </w:r>
      <w:r w:rsidRPr="0054257A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oraz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Rady Nadzorczej</w:t>
      </w:r>
      <w:r w:rsidRPr="0054257A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(…)</w:t>
      </w:r>
    </w:p>
    <w:p w14:paraId="0C91F6D2" w14:textId="77777777" w:rsidR="00DB5D15" w:rsidRPr="00434F4D" w:rsidRDefault="00DB5D15" w:rsidP="00A866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6B69DD8" w14:textId="77777777" w:rsidR="00434F4D" w:rsidRDefault="00434F4D" w:rsidP="00434F4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D25337" w14:textId="77777777" w:rsidR="00434F4D" w:rsidRDefault="00434F4D" w:rsidP="00434F4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3DCF4676" w14:textId="77777777" w:rsidR="00434F4D" w:rsidRPr="00434F4D" w:rsidRDefault="00A866CD" w:rsidP="00434F4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4F4D">
        <w:rPr>
          <w:rFonts w:ascii="Arial" w:hAnsi="Arial" w:cs="Arial"/>
          <w:b/>
          <w:sz w:val="24"/>
          <w:szCs w:val="24"/>
        </w:rPr>
        <w:t>dotyczące przetwarzania danych osobowych</w:t>
      </w:r>
      <w:r w:rsidR="00434F4D" w:rsidRPr="00434F4D">
        <w:rPr>
          <w:rFonts w:ascii="Arial" w:hAnsi="Arial" w:cs="Arial"/>
          <w:b/>
          <w:sz w:val="24"/>
          <w:szCs w:val="24"/>
        </w:rPr>
        <w:t xml:space="preserve"> </w:t>
      </w:r>
      <w:r w:rsidRPr="00434F4D">
        <w:rPr>
          <w:rFonts w:ascii="Arial" w:hAnsi="Arial" w:cs="Arial"/>
          <w:b/>
          <w:sz w:val="24"/>
          <w:szCs w:val="24"/>
        </w:rPr>
        <w:t xml:space="preserve">w procesie przeprowadzenia </w:t>
      </w:r>
      <w:r w:rsidRPr="00434F4D">
        <w:rPr>
          <w:rFonts w:ascii="Arial" w:hAnsi="Arial" w:cs="Arial"/>
          <w:b/>
          <w:sz w:val="24"/>
          <w:szCs w:val="24"/>
          <w:u w:val="single"/>
        </w:rPr>
        <w:t xml:space="preserve">oceny </w:t>
      </w:r>
      <w:r w:rsidR="00662B55">
        <w:rPr>
          <w:rFonts w:ascii="Arial" w:hAnsi="Arial" w:cs="Arial"/>
          <w:b/>
          <w:sz w:val="24"/>
          <w:szCs w:val="24"/>
          <w:u w:val="single"/>
        </w:rPr>
        <w:t>odpowiedniości</w:t>
      </w:r>
      <w:r w:rsidRPr="00434F4D">
        <w:rPr>
          <w:rFonts w:ascii="Arial" w:hAnsi="Arial" w:cs="Arial"/>
          <w:b/>
          <w:sz w:val="24"/>
          <w:szCs w:val="24"/>
          <w:u w:val="single"/>
        </w:rPr>
        <w:t xml:space="preserve"> kandydatów</w:t>
      </w:r>
      <w:r w:rsidRPr="00434F4D">
        <w:rPr>
          <w:rFonts w:ascii="Arial" w:hAnsi="Arial" w:cs="Arial"/>
          <w:b/>
          <w:sz w:val="24"/>
          <w:szCs w:val="24"/>
        </w:rPr>
        <w:t xml:space="preserve"> na członków </w:t>
      </w:r>
      <w:r w:rsidR="00D9684A">
        <w:rPr>
          <w:rFonts w:ascii="Arial" w:hAnsi="Arial" w:cs="Arial"/>
          <w:b/>
          <w:sz w:val="24"/>
          <w:szCs w:val="24"/>
        </w:rPr>
        <w:t>Rady Nadzorczej</w:t>
      </w:r>
      <w:r w:rsidRPr="00434F4D">
        <w:rPr>
          <w:rFonts w:ascii="Arial" w:hAnsi="Arial" w:cs="Arial"/>
          <w:b/>
          <w:sz w:val="24"/>
          <w:szCs w:val="24"/>
        </w:rPr>
        <w:t xml:space="preserve">, </w:t>
      </w:r>
    </w:p>
    <w:p w14:paraId="53CF02C5" w14:textId="77777777" w:rsidR="00434F4D" w:rsidRPr="00434F4D" w:rsidRDefault="00A866CD" w:rsidP="00434F4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4F4D">
        <w:rPr>
          <w:rFonts w:ascii="Arial" w:hAnsi="Arial" w:cs="Arial"/>
          <w:b/>
          <w:sz w:val="24"/>
          <w:szCs w:val="24"/>
        </w:rPr>
        <w:t xml:space="preserve">w szczególności w celu oceny spełnienia wymogów, </w:t>
      </w:r>
      <w:proofErr w:type="gramStart"/>
      <w:r w:rsidRPr="00434F4D">
        <w:rPr>
          <w:rFonts w:ascii="Arial" w:hAnsi="Arial" w:cs="Arial"/>
          <w:b/>
          <w:sz w:val="24"/>
          <w:szCs w:val="24"/>
        </w:rPr>
        <w:t>o  których</w:t>
      </w:r>
      <w:proofErr w:type="gramEnd"/>
      <w:r w:rsidRPr="00434F4D">
        <w:rPr>
          <w:rFonts w:ascii="Arial" w:hAnsi="Arial" w:cs="Arial"/>
          <w:b/>
          <w:sz w:val="24"/>
          <w:szCs w:val="24"/>
        </w:rPr>
        <w:t xml:space="preserve"> mowa </w:t>
      </w:r>
    </w:p>
    <w:p w14:paraId="47AA1A9B" w14:textId="77777777" w:rsidR="00A866CD" w:rsidRPr="00434F4D" w:rsidRDefault="00A866CD" w:rsidP="00434F4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4F4D">
        <w:rPr>
          <w:rFonts w:ascii="Arial" w:hAnsi="Arial" w:cs="Arial"/>
          <w:b/>
          <w:sz w:val="24"/>
          <w:szCs w:val="24"/>
        </w:rPr>
        <w:t>w art. 22aa ustawy Prawo bankowe przed dokonaniem wyboru.</w:t>
      </w:r>
    </w:p>
    <w:p w14:paraId="63CB7A62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</w:rPr>
      </w:pPr>
    </w:p>
    <w:p w14:paraId="1022E5C9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</w:rPr>
      </w:pPr>
    </w:p>
    <w:p w14:paraId="25D5FDE1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b/>
          <w:sz w:val="20"/>
          <w:szCs w:val="20"/>
        </w:rPr>
      </w:pPr>
      <w:r w:rsidRPr="00434F4D">
        <w:rPr>
          <w:rFonts w:ascii="Arial" w:hAnsi="Arial" w:cs="Arial"/>
          <w:b/>
          <w:sz w:val="20"/>
          <w:szCs w:val="20"/>
        </w:rPr>
        <w:t>Obowiązek informacyjny administratora danych osobowych:</w:t>
      </w:r>
    </w:p>
    <w:p w14:paraId="1D795A83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39208CA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sz w:val="20"/>
          <w:szCs w:val="20"/>
        </w:rPr>
      </w:pPr>
      <w:r w:rsidRPr="00434F4D">
        <w:rPr>
          <w:rFonts w:ascii="Arial" w:hAnsi="Arial" w:cs="Arial"/>
          <w:sz w:val="20"/>
          <w:szCs w:val="20"/>
        </w:rPr>
        <w:t xml:space="preserve">Na podstawie art. 13 Rozporządzenia Parlamentu Europejskiego i Rady (UE) 2016/679 w sprawie ochrony danych osobowych osób fizycznych w związku z przetwarzaniem danych osobowych </w:t>
      </w:r>
      <w:r w:rsidRPr="00434F4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o ochronie danych osobowych, dalej: Rozporządzenie) Bank Spółdzielczy </w:t>
      </w:r>
      <w:r w:rsidR="00434F4D">
        <w:rPr>
          <w:rFonts w:ascii="Arial" w:hAnsi="Arial" w:cs="Arial"/>
          <w:sz w:val="20"/>
          <w:szCs w:val="20"/>
        </w:rPr>
        <w:t>im. Stefczyka w Belsku Dużym</w:t>
      </w:r>
      <w:r w:rsidRPr="00434F4D">
        <w:rPr>
          <w:rFonts w:ascii="Arial" w:hAnsi="Arial" w:cs="Arial"/>
          <w:sz w:val="20"/>
          <w:szCs w:val="20"/>
        </w:rPr>
        <w:t xml:space="preserve"> przedstawia następujące informacje:</w:t>
      </w:r>
    </w:p>
    <w:p w14:paraId="246805E0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sz w:val="20"/>
          <w:szCs w:val="20"/>
        </w:rPr>
      </w:pPr>
    </w:p>
    <w:p w14:paraId="45B629B5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86ADB98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866CD" w:rsidRPr="00434F4D" w14:paraId="187AFEBE" w14:textId="77777777" w:rsidTr="001670EA">
        <w:tc>
          <w:tcPr>
            <w:tcW w:w="9067" w:type="dxa"/>
            <w:shd w:val="clear" w:color="auto" w:fill="A8D08D" w:themeFill="accent6" w:themeFillTint="99"/>
          </w:tcPr>
          <w:p w14:paraId="36774411" w14:textId="77777777" w:rsidR="00A866CD" w:rsidRPr="00434F4D" w:rsidRDefault="00A866CD" w:rsidP="001670EA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sz w:val="20"/>
                <w:szCs w:val="20"/>
              </w:rPr>
              <w:t>Administrator danych:</w:t>
            </w:r>
          </w:p>
        </w:tc>
      </w:tr>
      <w:tr w:rsidR="00A866CD" w:rsidRPr="00434F4D" w14:paraId="5A19EDA6" w14:textId="77777777" w:rsidTr="001670EA">
        <w:tc>
          <w:tcPr>
            <w:tcW w:w="9067" w:type="dxa"/>
          </w:tcPr>
          <w:p w14:paraId="418B8C33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8E5DD1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Bank Spółdzielczy </w:t>
            </w:r>
            <w:r w:rsidR="00434F4D">
              <w:rPr>
                <w:rFonts w:ascii="Arial" w:hAnsi="Arial" w:cs="Arial"/>
                <w:sz w:val="20"/>
                <w:szCs w:val="20"/>
              </w:rPr>
              <w:t>im. Stefczyka w Belsku Dużym</w:t>
            </w:r>
            <w:r w:rsidRPr="00434F4D">
              <w:rPr>
                <w:rFonts w:ascii="Arial" w:hAnsi="Arial" w:cs="Arial"/>
                <w:sz w:val="20"/>
                <w:szCs w:val="20"/>
              </w:rPr>
              <w:t xml:space="preserve"> z siedzibą w </w:t>
            </w:r>
            <w:r w:rsidR="00434F4D">
              <w:rPr>
                <w:rFonts w:ascii="Arial" w:hAnsi="Arial" w:cs="Arial"/>
                <w:sz w:val="20"/>
                <w:szCs w:val="20"/>
              </w:rPr>
              <w:t>Belsku Dużym,</w:t>
            </w:r>
            <w:r w:rsidRPr="00434F4D">
              <w:rPr>
                <w:rFonts w:ascii="Arial" w:hAnsi="Arial" w:cs="Arial"/>
                <w:sz w:val="20"/>
                <w:szCs w:val="20"/>
              </w:rPr>
              <w:t xml:space="preserve"> ul. </w:t>
            </w:r>
            <w:r w:rsidR="00434F4D">
              <w:rPr>
                <w:rFonts w:ascii="Arial" w:hAnsi="Arial" w:cs="Arial"/>
                <w:sz w:val="20"/>
                <w:szCs w:val="20"/>
              </w:rPr>
              <w:t>Nocznickiego 3, 05-622 Belsk Duży, (</w:t>
            </w:r>
            <w:r w:rsidRPr="00434F4D">
              <w:rPr>
                <w:rFonts w:ascii="Arial" w:hAnsi="Arial" w:cs="Arial"/>
                <w:sz w:val="20"/>
                <w:szCs w:val="20"/>
              </w:rPr>
              <w:t>dalej: Bank)</w:t>
            </w:r>
          </w:p>
          <w:p w14:paraId="6DB1D3DE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6CD" w:rsidRPr="00434F4D" w14:paraId="47917A49" w14:textId="77777777" w:rsidTr="001670EA">
        <w:tc>
          <w:tcPr>
            <w:tcW w:w="9067" w:type="dxa"/>
            <w:shd w:val="clear" w:color="auto" w:fill="A8D08D" w:themeFill="accent6" w:themeFillTint="99"/>
          </w:tcPr>
          <w:p w14:paraId="2FBED8D7" w14:textId="77777777" w:rsidR="00A866CD" w:rsidRPr="00434F4D" w:rsidRDefault="00A866CD" w:rsidP="001670EA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sz w:val="20"/>
                <w:szCs w:val="20"/>
              </w:rPr>
              <w:t>Dane kontaktowe:</w:t>
            </w:r>
          </w:p>
        </w:tc>
      </w:tr>
      <w:tr w:rsidR="00A866CD" w:rsidRPr="00434F4D" w14:paraId="1A967727" w14:textId="77777777" w:rsidTr="001670EA">
        <w:tc>
          <w:tcPr>
            <w:tcW w:w="9067" w:type="dxa"/>
          </w:tcPr>
          <w:p w14:paraId="330D159E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80312BC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Z Administratorem można się skontaktować osobiście lub na adres poczty elektronicznej: </w:t>
            </w:r>
            <w:hyperlink r:id="rId5" w:history="1">
              <w:r w:rsidR="00434F4D" w:rsidRPr="0024038A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sekretariat@bsbelskduzy.sgb.pl</w:t>
              </w:r>
            </w:hyperlink>
            <w:r w:rsidRPr="00434F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34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F4D">
              <w:rPr>
                <w:rFonts w:ascii="Arial" w:hAnsi="Arial" w:cs="Arial"/>
                <w:sz w:val="20"/>
                <w:szCs w:val="20"/>
              </w:rPr>
              <w:t xml:space="preserve">telefonicznie: </w:t>
            </w:r>
            <w:r w:rsidR="00434F4D">
              <w:rPr>
                <w:rFonts w:ascii="Arial" w:hAnsi="Arial" w:cs="Arial"/>
                <w:sz w:val="20"/>
                <w:szCs w:val="20"/>
              </w:rPr>
              <w:t xml:space="preserve">/48/ 661 12 11, pisemnie: </w:t>
            </w:r>
            <w:r w:rsidR="00434F4D" w:rsidRPr="00434F4D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434F4D">
              <w:rPr>
                <w:rFonts w:ascii="Arial" w:hAnsi="Arial" w:cs="Arial"/>
                <w:sz w:val="20"/>
                <w:szCs w:val="20"/>
              </w:rPr>
              <w:t xml:space="preserve">Nocznickiego </w:t>
            </w:r>
            <w:proofErr w:type="gramStart"/>
            <w:r w:rsidR="00434F4D">
              <w:rPr>
                <w:rFonts w:ascii="Arial" w:hAnsi="Arial" w:cs="Arial"/>
                <w:sz w:val="20"/>
                <w:szCs w:val="20"/>
              </w:rPr>
              <w:t xml:space="preserve">3,   </w:t>
            </w:r>
            <w:proofErr w:type="gramEnd"/>
            <w:r w:rsidR="00434F4D">
              <w:rPr>
                <w:rFonts w:ascii="Arial" w:hAnsi="Arial" w:cs="Arial"/>
                <w:sz w:val="20"/>
                <w:szCs w:val="20"/>
              </w:rPr>
              <w:t xml:space="preserve">                      05-622 Belsk Duży</w:t>
            </w:r>
          </w:p>
          <w:p w14:paraId="48F282F3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6CD" w:rsidRPr="00434F4D" w14:paraId="6FE74098" w14:textId="77777777" w:rsidTr="001670EA">
        <w:tc>
          <w:tcPr>
            <w:tcW w:w="9067" w:type="dxa"/>
            <w:shd w:val="clear" w:color="auto" w:fill="A8D08D" w:themeFill="accent6" w:themeFillTint="99"/>
          </w:tcPr>
          <w:p w14:paraId="1965C29A" w14:textId="77777777" w:rsidR="00A866CD" w:rsidRPr="00434F4D" w:rsidRDefault="00A866CD" w:rsidP="001670EA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sz w:val="20"/>
                <w:szCs w:val="20"/>
              </w:rPr>
              <w:t>Inspektor Ochrony Danych</w:t>
            </w:r>
          </w:p>
        </w:tc>
      </w:tr>
      <w:tr w:rsidR="00A866CD" w:rsidRPr="00434F4D" w14:paraId="305054B4" w14:textId="77777777" w:rsidTr="001670EA">
        <w:tc>
          <w:tcPr>
            <w:tcW w:w="9067" w:type="dxa"/>
          </w:tcPr>
          <w:p w14:paraId="15A5FF55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4119F3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We wszystkich sprawach dotyczących przetwarzania danych osobowych oraz korzystania z praw związanych z przetwarzaniem Pani/ Pana danych osobowych można kontaktować się z wyznaczonym w Banku Inspektorem Ochrony Danych, na adres poczty elektronicznej: </w:t>
            </w:r>
            <w:hyperlink r:id="rId6" w:history="1">
              <w:r w:rsidR="00434F4D" w:rsidRPr="0024038A">
                <w:rPr>
                  <w:rStyle w:val="Hipercze"/>
                  <w:rFonts w:ascii="Arial" w:hAnsi="Arial" w:cs="Arial"/>
                  <w:sz w:val="20"/>
                  <w:szCs w:val="20"/>
                </w:rPr>
                <w:t>iod@bsbelskduzy.sgb.pl</w:t>
              </w:r>
            </w:hyperlink>
            <w:r w:rsidR="00434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F4D">
              <w:rPr>
                <w:rFonts w:ascii="Arial" w:hAnsi="Arial" w:cs="Arial"/>
                <w:sz w:val="20"/>
                <w:szCs w:val="20"/>
              </w:rPr>
              <w:t xml:space="preserve">lub pisemnie (na adres siedziby Administratora). </w:t>
            </w:r>
          </w:p>
          <w:p w14:paraId="088D505A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6CD" w:rsidRPr="00434F4D" w14:paraId="4868C176" w14:textId="77777777" w:rsidTr="001670EA">
        <w:tc>
          <w:tcPr>
            <w:tcW w:w="9067" w:type="dxa"/>
            <w:shd w:val="clear" w:color="auto" w:fill="A8D08D" w:themeFill="accent6" w:themeFillTint="99"/>
          </w:tcPr>
          <w:p w14:paraId="14CE4639" w14:textId="77777777" w:rsidR="00A866CD" w:rsidRPr="00434F4D" w:rsidRDefault="00A866CD" w:rsidP="001670EA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sz w:val="20"/>
                <w:szCs w:val="20"/>
              </w:rPr>
              <w:t>Cele przetwarzania oraz podstawa prawna przetwarzania</w:t>
            </w:r>
          </w:p>
        </w:tc>
      </w:tr>
      <w:tr w:rsidR="00A866CD" w:rsidRPr="00434F4D" w14:paraId="3AE196BC" w14:textId="77777777" w:rsidTr="001670EA">
        <w:tc>
          <w:tcPr>
            <w:tcW w:w="9067" w:type="dxa"/>
          </w:tcPr>
          <w:p w14:paraId="75D2B404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50E9BA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Pani/Pana dane będą przetwarzane przez Bank w celu </w:t>
            </w:r>
            <w:proofErr w:type="gramStart"/>
            <w:r w:rsidRPr="00434F4D">
              <w:rPr>
                <w:rFonts w:ascii="Arial" w:hAnsi="Arial" w:cs="Arial"/>
                <w:sz w:val="20"/>
                <w:szCs w:val="20"/>
              </w:rPr>
              <w:t>przeprowadzenia  oceny</w:t>
            </w:r>
            <w:proofErr w:type="gramEnd"/>
            <w:r w:rsidRPr="00434F4D">
              <w:rPr>
                <w:rFonts w:ascii="Arial" w:hAnsi="Arial" w:cs="Arial"/>
                <w:sz w:val="20"/>
                <w:szCs w:val="20"/>
              </w:rPr>
              <w:t xml:space="preserve"> kwalifikacji kandydata na członka </w:t>
            </w:r>
            <w:r w:rsidR="00D9684A">
              <w:rPr>
                <w:rFonts w:ascii="Arial" w:hAnsi="Arial" w:cs="Arial"/>
                <w:sz w:val="20"/>
                <w:szCs w:val="20"/>
              </w:rPr>
              <w:t>Rady Nadzorczej</w:t>
            </w:r>
            <w:r w:rsidRPr="00434F4D">
              <w:rPr>
                <w:rFonts w:ascii="Arial" w:hAnsi="Arial" w:cs="Arial"/>
                <w:sz w:val="20"/>
                <w:szCs w:val="20"/>
              </w:rPr>
              <w:t xml:space="preserve">, tj. w celu oceny czy spełnia Pani/Pan wymogi, o  których mowa w art. 22aa ustawy Prawo bankowe i  dokonania ewentualnego wyboru w skład </w:t>
            </w:r>
            <w:r w:rsidR="00D9684A">
              <w:rPr>
                <w:rFonts w:ascii="Arial" w:hAnsi="Arial" w:cs="Arial"/>
                <w:sz w:val="20"/>
                <w:szCs w:val="20"/>
              </w:rPr>
              <w:t xml:space="preserve">Rady Nadzorczej </w:t>
            </w:r>
            <w:r w:rsidRPr="00434F4D">
              <w:rPr>
                <w:rFonts w:ascii="Arial" w:hAnsi="Arial" w:cs="Arial"/>
                <w:sz w:val="20"/>
                <w:szCs w:val="20"/>
              </w:rPr>
              <w:t>– podstawą prawną przetwarzania danych osobowych w tym zakresie jest art. 6 ust. 1 lit. c Rozporządzenia w związku z art. 22aa ustawy Prawo bankowe</w:t>
            </w:r>
          </w:p>
          <w:p w14:paraId="4E234A2E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866CD" w:rsidRPr="00434F4D" w14:paraId="40AE84E7" w14:textId="77777777" w:rsidTr="001670EA">
        <w:tc>
          <w:tcPr>
            <w:tcW w:w="9067" w:type="dxa"/>
            <w:shd w:val="clear" w:color="auto" w:fill="A8D08D" w:themeFill="accent6" w:themeFillTint="99"/>
          </w:tcPr>
          <w:p w14:paraId="7B6083D5" w14:textId="77777777" w:rsidR="00A866CD" w:rsidRPr="00434F4D" w:rsidRDefault="00A866CD" w:rsidP="001670EA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sz w:val="20"/>
                <w:szCs w:val="20"/>
              </w:rPr>
              <w:t>Okres przez który dane będą przechowywane</w:t>
            </w:r>
          </w:p>
        </w:tc>
      </w:tr>
      <w:tr w:rsidR="00A866CD" w:rsidRPr="00434F4D" w14:paraId="0E89A931" w14:textId="77777777" w:rsidTr="001670EA">
        <w:tc>
          <w:tcPr>
            <w:tcW w:w="9067" w:type="dxa"/>
          </w:tcPr>
          <w:p w14:paraId="022D7BF2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5F8A737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Przekazane przez Panią/ Pana dane osobowe będą przechowywane </w:t>
            </w:r>
            <w:r w:rsidR="00D9684A">
              <w:rPr>
                <w:rFonts w:ascii="Arial" w:hAnsi="Arial" w:cs="Arial"/>
                <w:sz w:val="20"/>
                <w:szCs w:val="20"/>
              </w:rPr>
              <w:t>przez okres 25 lat.</w:t>
            </w:r>
          </w:p>
          <w:p w14:paraId="4F33BA94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6CD" w:rsidRPr="00434F4D" w14:paraId="11209FD6" w14:textId="77777777" w:rsidTr="001670EA">
        <w:tc>
          <w:tcPr>
            <w:tcW w:w="9067" w:type="dxa"/>
            <w:shd w:val="clear" w:color="auto" w:fill="A8D08D" w:themeFill="accent6" w:themeFillTint="99"/>
          </w:tcPr>
          <w:p w14:paraId="522C8614" w14:textId="77777777" w:rsidR="00A866CD" w:rsidRPr="00434F4D" w:rsidRDefault="00A866CD" w:rsidP="001670EA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sz w:val="20"/>
                <w:szCs w:val="20"/>
              </w:rPr>
              <w:lastRenderedPageBreak/>
              <w:t>Odbiorcy danych</w:t>
            </w:r>
          </w:p>
        </w:tc>
      </w:tr>
      <w:tr w:rsidR="00A866CD" w:rsidRPr="00434F4D" w14:paraId="36741883" w14:textId="77777777" w:rsidTr="001670EA">
        <w:tc>
          <w:tcPr>
            <w:tcW w:w="9067" w:type="dxa"/>
          </w:tcPr>
          <w:p w14:paraId="2BA07DCE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070FFE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Dane są przeznaczone dla </w:t>
            </w:r>
            <w:r w:rsidR="00D9684A">
              <w:rPr>
                <w:rFonts w:ascii="Arial" w:hAnsi="Arial" w:cs="Arial"/>
                <w:sz w:val="20"/>
                <w:szCs w:val="20"/>
              </w:rPr>
              <w:t>Walnego Zgromadzenia</w:t>
            </w:r>
            <w:r w:rsidR="00434F4D">
              <w:rPr>
                <w:rFonts w:ascii="Arial" w:hAnsi="Arial" w:cs="Arial"/>
                <w:sz w:val="20"/>
                <w:szCs w:val="20"/>
              </w:rPr>
              <w:t xml:space="preserve"> Banku Spółdzielczego im. Stefczyka w Belsku Dużym</w:t>
            </w:r>
          </w:p>
          <w:p w14:paraId="74FD5A0A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66CD" w:rsidRPr="00434F4D" w14:paraId="238FBCBA" w14:textId="77777777" w:rsidTr="001670EA">
        <w:tc>
          <w:tcPr>
            <w:tcW w:w="9067" w:type="dxa"/>
            <w:shd w:val="clear" w:color="auto" w:fill="A8D08D" w:themeFill="accent6" w:themeFillTint="99"/>
          </w:tcPr>
          <w:p w14:paraId="1EDD1C34" w14:textId="77777777" w:rsidR="00A866CD" w:rsidRPr="00434F4D" w:rsidRDefault="00A866CD" w:rsidP="001670EA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F4D">
              <w:rPr>
                <w:rFonts w:ascii="Arial" w:hAnsi="Arial" w:cs="Arial"/>
                <w:b/>
                <w:sz w:val="20"/>
                <w:szCs w:val="20"/>
              </w:rPr>
              <w:t xml:space="preserve">Prawa osoby, której </w:t>
            </w:r>
            <w:proofErr w:type="gramStart"/>
            <w:r w:rsidRPr="00434F4D">
              <w:rPr>
                <w:rFonts w:ascii="Arial" w:hAnsi="Arial" w:cs="Arial"/>
                <w:b/>
                <w:sz w:val="20"/>
                <w:szCs w:val="20"/>
              </w:rPr>
              <w:t>dane  dotyczą</w:t>
            </w:r>
            <w:proofErr w:type="gramEnd"/>
          </w:p>
        </w:tc>
      </w:tr>
      <w:tr w:rsidR="00A866CD" w:rsidRPr="00434F4D" w14:paraId="1BA87F8A" w14:textId="77777777" w:rsidTr="001670EA">
        <w:tc>
          <w:tcPr>
            <w:tcW w:w="9067" w:type="dxa"/>
          </w:tcPr>
          <w:p w14:paraId="5C47EA22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EE0DE4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Przysługuje Pani/Panu prawo do: </w:t>
            </w:r>
          </w:p>
          <w:p w14:paraId="4097C11D" w14:textId="77777777" w:rsidR="00A866CD" w:rsidRPr="00434F4D" w:rsidRDefault="00A866CD" w:rsidP="001670EA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dostępu do Pani/Pana danych osobowych, </w:t>
            </w:r>
          </w:p>
          <w:p w14:paraId="18D854D9" w14:textId="77777777" w:rsidR="00A866CD" w:rsidRPr="00434F4D" w:rsidRDefault="00A866CD" w:rsidP="001670EA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żądania ich sprostowania, </w:t>
            </w:r>
          </w:p>
          <w:p w14:paraId="3E3BBE1B" w14:textId="77777777" w:rsidR="00A866CD" w:rsidRPr="00434F4D" w:rsidRDefault="00A866CD" w:rsidP="001670EA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usunięcia, </w:t>
            </w:r>
          </w:p>
          <w:p w14:paraId="14F8F145" w14:textId="77777777" w:rsidR="00A866CD" w:rsidRPr="00434F4D" w:rsidRDefault="00A866CD" w:rsidP="001670EA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 xml:space="preserve">ograniczenia przetwarzania, </w:t>
            </w:r>
          </w:p>
          <w:p w14:paraId="2D4CA747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>na warunkach określonych w Rozporządzeniu</w:t>
            </w:r>
          </w:p>
          <w:p w14:paraId="70BA2602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51050D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4F4D">
              <w:rPr>
                <w:rFonts w:ascii="Arial" w:hAnsi="Arial" w:cs="Arial"/>
                <w:sz w:val="20"/>
                <w:szCs w:val="20"/>
              </w:rPr>
              <w:t>Przysługuje Pani/Panu również prawo do wniesienia skargi do organu nadzorczego w sytuacji, gdy istnieje podejrzenie, że przetwarzanie Pani/Pana danych osobowych narusza przepisy o ochronie danych osobowych.</w:t>
            </w:r>
          </w:p>
          <w:p w14:paraId="2F3B93F9" w14:textId="77777777" w:rsidR="00A866CD" w:rsidRPr="00434F4D" w:rsidRDefault="00A866CD" w:rsidP="001670EA">
            <w:pPr>
              <w:pStyle w:val="Tekstpodstawowy2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31A0EF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sz w:val="20"/>
          <w:szCs w:val="20"/>
        </w:rPr>
      </w:pPr>
    </w:p>
    <w:p w14:paraId="4CF7B575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sz w:val="20"/>
          <w:szCs w:val="20"/>
        </w:rPr>
      </w:pPr>
      <w:r w:rsidRPr="00434F4D">
        <w:rPr>
          <w:rFonts w:ascii="Arial" w:hAnsi="Arial" w:cs="Arial"/>
          <w:sz w:val="20"/>
          <w:szCs w:val="20"/>
        </w:rPr>
        <w:t xml:space="preserve">Podanie przez Panią/Pana danych osobowych jest wymogiem ustawowym i jest warunkiem niezbędnym przeprowadzenia oceny Pani/Pana kwalifikacji i dokonania ewentualnego wyboru w skład </w:t>
      </w:r>
      <w:r w:rsidR="00D9684A">
        <w:rPr>
          <w:rFonts w:ascii="Arial" w:hAnsi="Arial" w:cs="Arial"/>
          <w:sz w:val="20"/>
          <w:szCs w:val="20"/>
        </w:rPr>
        <w:t>Rady Nadzorczej</w:t>
      </w:r>
      <w:r w:rsidRPr="00434F4D">
        <w:rPr>
          <w:rFonts w:ascii="Arial" w:hAnsi="Arial" w:cs="Arial"/>
          <w:sz w:val="20"/>
          <w:szCs w:val="20"/>
        </w:rPr>
        <w:t>.</w:t>
      </w:r>
    </w:p>
    <w:p w14:paraId="55F93207" w14:textId="77777777" w:rsidR="00A866CD" w:rsidRPr="00434F4D" w:rsidRDefault="00A866CD" w:rsidP="00A866CD">
      <w:pPr>
        <w:pStyle w:val="Tekstpodstawowy21"/>
        <w:spacing w:line="276" w:lineRule="auto"/>
        <w:rPr>
          <w:rFonts w:ascii="Arial" w:hAnsi="Arial" w:cs="Arial"/>
          <w:sz w:val="20"/>
          <w:szCs w:val="20"/>
        </w:rPr>
      </w:pPr>
      <w:r w:rsidRPr="00434F4D">
        <w:rPr>
          <w:rFonts w:ascii="Arial" w:hAnsi="Arial" w:cs="Arial"/>
          <w:sz w:val="20"/>
          <w:szCs w:val="20"/>
        </w:rPr>
        <w:t xml:space="preserve">Niepodanie danych osobowych skutkuje niewpisaniem na listę kandydatów na członków </w:t>
      </w:r>
      <w:r w:rsidR="00D9684A">
        <w:rPr>
          <w:rFonts w:ascii="Arial" w:hAnsi="Arial" w:cs="Arial"/>
          <w:sz w:val="20"/>
          <w:szCs w:val="20"/>
        </w:rPr>
        <w:t>Rady Nadzorczej</w:t>
      </w:r>
      <w:r w:rsidRPr="00434F4D">
        <w:rPr>
          <w:rFonts w:ascii="Arial" w:hAnsi="Arial" w:cs="Arial"/>
          <w:sz w:val="20"/>
          <w:szCs w:val="20"/>
        </w:rPr>
        <w:t>.</w:t>
      </w:r>
    </w:p>
    <w:p w14:paraId="54011F4B" w14:textId="77777777" w:rsidR="00A866CD" w:rsidRPr="00434F4D" w:rsidRDefault="00A866CD" w:rsidP="00A866CD">
      <w:pPr>
        <w:pStyle w:val="Tekstpodstawowy21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4A1A578A" w14:textId="77777777" w:rsidR="00A866CD" w:rsidRPr="00434F4D" w:rsidRDefault="00A866CD" w:rsidP="00A866CD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A866CD" w:rsidRPr="00434F4D" w:rsidSect="00434F4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C3EAC"/>
    <w:multiLevelType w:val="hybridMultilevel"/>
    <w:tmpl w:val="63FAD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B7984"/>
    <w:multiLevelType w:val="hybridMultilevel"/>
    <w:tmpl w:val="63FAD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49648">
    <w:abstractNumId w:val="1"/>
  </w:num>
  <w:num w:numId="2" w16cid:durableId="12484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CD"/>
    <w:rsid w:val="00040952"/>
    <w:rsid w:val="0004174D"/>
    <w:rsid w:val="0009347A"/>
    <w:rsid w:val="000A2A44"/>
    <w:rsid w:val="000D16DF"/>
    <w:rsid w:val="00172118"/>
    <w:rsid w:val="002128A4"/>
    <w:rsid w:val="00216FCD"/>
    <w:rsid w:val="00245157"/>
    <w:rsid w:val="00246007"/>
    <w:rsid w:val="002855C9"/>
    <w:rsid w:val="0030188A"/>
    <w:rsid w:val="003525C7"/>
    <w:rsid w:val="0039021D"/>
    <w:rsid w:val="003A4659"/>
    <w:rsid w:val="003C21AF"/>
    <w:rsid w:val="003D44AC"/>
    <w:rsid w:val="003E362D"/>
    <w:rsid w:val="00434F4D"/>
    <w:rsid w:val="00441996"/>
    <w:rsid w:val="004522B5"/>
    <w:rsid w:val="00474F42"/>
    <w:rsid w:val="004B2352"/>
    <w:rsid w:val="004B36EE"/>
    <w:rsid w:val="004F398C"/>
    <w:rsid w:val="0054108B"/>
    <w:rsid w:val="005C2046"/>
    <w:rsid w:val="005F5786"/>
    <w:rsid w:val="00637236"/>
    <w:rsid w:val="00662B55"/>
    <w:rsid w:val="00667FA9"/>
    <w:rsid w:val="006C3234"/>
    <w:rsid w:val="006F7B0D"/>
    <w:rsid w:val="00703A10"/>
    <w:rsid w:val="00735EBC"/>
    <w:rsid w:val="00737271"/>
    <w:rsid w:val="00802799"/>
    <w:rsid w:val="00830B5A"/>
    <w:rsid w:val="00862FCA"/>
    <w:rsid w:val="00887E8C"/>
    <w:rsid w:val="008D1FB8"/>
    <w:rsid w:val="00907331"/>
    <w:rsid w:val="00942F3C"/>
    <w:rsid w:val="009D1773"/>
    <w:rsid w:val="00A2416C"/>
    <w:rsid w:val="00A866CD"/>
    <w:rsid w:val="00B05E9A"/>
    <w:rsid w:val="00B202BF"/>
    <w:rsid w:val="00B815D1"/>
    <w:rsid w:val="00BD4B21"/>
    <w:rsid w:val="00C119FE"/>
    <w:rsid w:val="00C2189A"/>
    <w:rsid w:val="00C22D0C"/>
    <w:rsid w:val="00C3514C"/>
    <w:rsid w:val="00C56F96"/>
    <w:rsid w:val="00D34841"/>
    <w:rsid w:val="00D45FC6"/>
    <w:rsid w:val="00D64C7C"/>
    <w:rsid w:val="00D9684A"/>
    <w:rsid w:val="00D96CDC"/>
    <w:rsid w:val="00DB45F4"/>
    <w:rsid w:val="00DB5D15"/>
    <w:rsid w:val="00E4398F"/>
    <w:rsid w:val="00E824E7"/>
    <w:rsid w:val="00E9333D"/>
    <w:rsid w:val="00EB7BB4"/>
    <w:rsid w:val="00F43D62"/>
    <w:rsid w:val="00FA20C5"/>
    <w:rsid w:val="00FA22F0"/>
    <w:rsid w:val="00F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8736"/>
  <w15:chartTrackingRefBased/>
  <w15:docId w15:val="{38332683-63E1-4AF2-A584-6E1F6700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866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8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5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34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sbelskduzy.sgb.pl" TargetMode="External"/><Relationship Id="rId5" Type="http://schemas.openxmlformats.org/officeDocument/2006/relationships/hyperlink" Target="mailto:sekretariat@bsbelskduzy.sg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Gosk</dc:creator>
  <cp:keywords/>
  <dc:description/>
  <cp:lastModifiedBy>Karol</cp:lastModifiedBy>
  <cp:revision>7</cp:revision>
  <cp:lastPrinted>2019-02-05T13:06:00Z</cp:lastPrinted>
  <dcterms:created xsi:type="dcterms:W3CDTF">2019-04-18T11:57:00Z</dcterms:created>
  <dcterms:modified xsi:type="dcterms:W3CDTF">2024-06-11T07:19:00Z</dcterms:modified>
</cp:coreProperties>
</file>